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13" w:rsidRPr="00230213" w:rsidRDefault="00230213" w:rsidP="00230213">
      <w:pPr>
        <w:spacing w:after="150" w:line="240" w:lineRule="auto"/>
        <w:rPr>
          <w:rFonts w:eastAsia="Times New Roman" w:cs="Times New Roman"/>
          <w:color w:val="333333"/>
          <w:sz w:val="24"/>
          <w:szCs w:val="24"/>
          <w:lang w:eastAsia="ca-ES"/>
        </w:rPr>
      </w:pPr>
      <w:r w:rsidRPr="00230213">
        <w:rPr>
          <w:rFonts w:eastAsia="Times New Roman" w:cs="Times New Roman"/>
          <w:color w:val="333333"/>
          <w:sz w:val="24"/>
          <w:szCs w:val="24"/>
          <w:lang w:eastAsia="ca-ES"/>
        </w:rPr>
        <w:t>Vacunar-se contra la grip és vital per reduir la transmissió de la malaltia i facilitar, alhora, la lluita contra la COVID-19.</w:t>
      </w:r>
    </w:p>
    <w:p w:rsidR="00230213" w:rsidRPr="00230213" w:rsidRDefault="00230213" w:rsidP="00230213">
      <w:pPr>
        <w:spacing w:after="150" w:line="240" w:lineRule="auto"/>
        <w:rPr>
          <w:rFonts w:eastAsia="Times New Roman" w:cs="Times New Roman"/>
          <w:color w:val="333333"/>
          <w:sz w:val="24"/>
          <w:szCs w:val="24"/>
          <w:lang w:eastAsia="ca-ES"/>
        </w:rPr>
      </w:pPr>
      <w:r w:rsidRPr="00230213">
        <w:rPr>
          <w:rFonts w:eastAsia="Times New Roman" w:cs="Times New Roman"/>
          <w:color w:val="333333"/>
          <w:sz w:val="24"/>
          <w:szCs w:val="24"/>
          <w:lang w:eastAsia="ca-ES"/>
        </w:rPr>
        <w:t>La vacuna, que s’ha d’administrar cada any perquè la seva preparació varia en funció dels virus gripals, és segura i té uns efectes adversos mínims. </w:t>
      </w:r>
    </w:p>
    <w:p w:rsidR="00230213" w:rsidRPr="00230213" w:rsidRDefault="00230213" w:rsidP="00230213">
      <w:pPr>
        <w:spacing w:before="300" w:after="210" w:line="240" w:lineRule="auto"/>
        <w:outlineLvl w:val="1"/>
        <w:rPr>
          <w:rFonts w:eastAsia="Times New Roman" w:cs="Times New Roman"/>
          <w:color w:val="333333"/>
          <w:sz w:val="30"/>
          <w:szCs w:val="30"/>
          <w:lang w:eastAsia="ca-ES"/>
        </w:rPr>
      </w:pPr>
      <w:r w:rsidRPr="00230213">
        <w:rPr>
          <w:rFonts w:eastAsia="Times New Roman" w:cs="Times New Roman"/>
          <w:color w:val="333333"/>
          <w:sz w:val="30"/>
          <w:szCs w:val="30"/>
          <w:lang w:eastAsia="ca-ES"/>
        </w:rPr>
        <w:t>Qui s'ha de vacunar?</w:t>
      </w:r>
    </w:p>
    <w:p w:rsidR="00230213" w:rsidRPr="00230213" w:rsidRDefault="00230213" w:rsidP="00230213">
      <w:pPr>
        <w:spacing w:after="150" w:line="240" w:lineRule="auto"/>
        <w:rPr>
          <w:rFonts w:eastAsia="Times New Roman" w:cs="Times New Roman"/>
          <w:color w:val="333333"/>
          <w:sz w:val="24"/>
          <w:szCs w:val="24"/>
          <w:lang w:eastAsia="ca-ES"/>
        </w:rPr>
      </w:pPr>
      <w:r w:rsidRPr="00230213">
        <w:rPr>
          <w:rFonts w:eastAsia="Times New Roman" w:cs="Times New Roman"/>
          <w:color w:val="333333"/>
          <w:sz w:val="24"/>
          <w:szCs w:val="24"/>
          <w:lang w:eastAsia="ca-ES"/>
        </w:rPr>
        <w:t>Les persones considerades de risc es poden vacunar gratuïtament al sistema sanitari públic:</w:t>
      </w:r>
    </w:p>
    <w:p w:rsidR="00230213" w:rsidRPr="00230213" w:rsidRDefault="00230213" w:rsidP="00230213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eastAsia="Times New Roman" w:cs="Times New Roman"/>
          <w:color w:val="333333"/>
          <w:sz w:val="24"/>
          <w:szCs w:val="24"/>
          <w:lang w:eastAsia="ca-ES"/>
        </w:rPr>
      </w:pPr>
      <w:r w:rsidRPr="00230213">
        <w:rPr>
          <w:rFonts w:eastAsia="Times New Roman" w:cs="Times New Roman"/>
          <w:color w:val="333333"/>
          <w:sz w:val="24"/>
          <w:szCs w:val="24"/>
          <w:lang w:eastAsia="ca-ES"/>
        </w:rPr>
        <w:t>persones de 60 anys o més;</w:t>
      </w:r>
    </w:p>
    <w:p w:rsidR="00230213" w:rsidRPr="00230213" w:rsidRDefault="00230213" w:rsidP="00230213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eastAsia="Times New Roman" w:cs="Times New Roman"/>
          <w:color w:val="333333"/>
          <w:sz w:val="24"/>
          <w:szCs w:val="24"/>
          <w:lang w:eastAsia="ca-ES"/>
        </w:rPr>
      </w:pPr>
      <w:r w:rsidRPr="00230213">
        <w:rPr>
          <w:rFonts w:eastAsia="Times New Roman" w:cs="Times New Roman"/>
          <w:color w:val="333333"/>
          <w:sz w:val="24"/>
          <w:szCs w:val="24"/>
          <w:lang w:eastAsia="ca-ES"/>
        </w:rPr>
        <w:t>dones embarassades i puèrperes;</w:t>
      </w:r>
    </w:p>
    <w:p w:rsidR="00230213" w:rsidRPr="00230213" w:rsidRDefault="00230213" w:rsidP="00230213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eastAsia="Times New Roman" w:cs="Times New Roman"/>
          <w:color w:val="333333"/>
          <w:sz w:val="24"/>
          <w:szCs w:val="24"/>
          <w:lang w:eastAsia="ca-ES"/>
        </w:rPr>
      </w:pPr>
      <w:r w:rsidRPr="00230213">
        <w:rPr>
          <w:rFonts w:eastAsia="Times New Roman" w:cs="Times New Roman"/>
          <w:color w:val="333333"/>
          <w:sz w:val="24"/>
          <w:szCs w:val="24"/>
          <w:lang w:eastAsia="ca-ES"/>
        </w:rPr>
        <w:t>infants d'entre 6 mesos i 2 anys amb antecedents de prematuritat (nascuts abans de les 32 setmanes de gestació);</w:t>
      </w:r>
    </w:p>
    <w:p w:rsidR="00230213" w:rsidRPr="00230213" w:rsidRDefault="00230213" w:rsidP="00230213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rPr>
          <w:rFonts w:eastAsia="Times New Roman" w:cs="Times New Roman"/>
          <w:color w:val="333333"/>
          <w:sz w:val="24"/>
          <w:szCs w:val="24"/>
          <w:lang w:eastAsia="ca-ES"/>
        </w:rPr>
      </w:pPr>
      <w:r w:rsidRPr="00230213">
        <w:rPr>
          <w:rFonts w:eastAsia="Times New Roman" w:cs="Times New Roman"/>
          <w:color w:val="333333"/>
          <w:sz w:val="24"/>
          <w:szCs w:val="24"/>
          <w:lang w:eastAsia="ca-ES"/>
        </w:rPr>
        <w:t>persones amb malalties cròniques;</w:t>
      </w:r>
    </w:p>
    <w:p w:rsidR="00230213" w:rsidRPr="00230213" w:rsidRDefault="00230213" w:rsidP="00230213">
      <w:pPr>
        <w:numPr>
          <w:ilvl w:val="0"/>
          <w:numId w:val="5"/>
        </w:numPr>
        <w:spacing w:before="100" w:beforeAutospacing="1" w:after="100" w:afterAutospacing="1" w:line="240" w:lineRule="auto"/>
        <w:ind w:left="270"/>
        <w:rPr>
          <w:rFonts w:eastAsia="Times New Roman" w:cs="Times New Roman"/>
          <w:color w:val="333333"/>
          <w:sz w:val="24"/>
          <w:szCs w:val="24"/>
          <w:lang w:eastAsia="ca-ES"/>
        </w:rPr>
      </w:pPr>
      <w:r w:rsidRPr="00230213">
        <w:rPr>
          <w:rFonts w:eastAsia="Times New Roman" w:cs="Times New Roman"/>
          <w:color w:val="333333"/>
          <w:sz w:val="24"/>
          <w:szCs w:val="24"/>
          <w:lang w:eastAsia="ca-ES"/>
        </w:rPr>
        <w:t>persones de centres per a la gent gran o altres institucions tancades;</w:t>
      </w:r>
    </w:p>
    <w:p w:rsidR="00230213" w:rsidRPr="00230213" w:rsidRDefault="00230213" w:rsidP="00230213">
      <w:pPr>
        <w:numPr>
          <w:ilvl w:val="0"/>
          <w:numId w:val="6"/>
        </w:numPr>
        <w:spacing w:before="100" w:beforeAutospacing="1" w:after="100" w:afterAutospacing="1" w:line="240" w:lineRule="auto"/>
        <w:ind w:left="270"/>
        <w:rPr>
          <w:rFonts w:eastAsia="Times New Roman" w:cs="Times New Roman"/>
          <w:color w:val="333333"/>
          <w:sz w:val="24"/>
          <w:szCs w:val="24"/>
          <w:lang w:eastAsia="ca-ES"/>
        </w:rPr>
      </w:pPr>
      <w:r w:rsidRPr="00230213">
        <w:rPr>
          <w:rFonts w:eastAsia="Times New Roman" w:cs="Times New Roman"/>
          <w:color w:val="333333"/>
          <w:sz w:val="24"/>
          <w:szCs w:val="24"/>
          <w:lang w:eastAsia="ca-ES"/>
        </w:rPr>
        <w:t>persones amb obesitat mòrbida;</w:t>
      </w:r>
    </w:p>
    <w:p w:rsidR="00230213" w:rsidRPr="00230213" w:rsidRDefault="00230213" w:rsidP="00230213">
      <w:pPr>
        <w:numPr>
          <w:ilvl w:val="0"/>
          <w:numId w:val="7"/>
        </w:numPr>
        <w:spacing w:before="100" w:beforeAutospacing="1" w:after="100" w:afterAutospacing="1" w:line="240" w:lineRule="auto"/>
        <w:ind w:left="270"/>
        <w:rPr>
          <w:rFonts w:eastAsia="Times New Roman" w:cs="Times New Roman"/>
          <w:color w:val="333333"/>
          <w:sz w:val="24"/>
          <w:szCs w:val="24"/>
          <w:lang w:eastAsia="ca-ES"/>
        </w:rPr>
      </w:pPr>
      <w:r w:rsidRPr="00230213">
        <w:rPr>
          <w:rFonts w:eastAsia="Times New Roman" w:cs="Times New Roman"/>
          <w:color w:val="333333"/>
          <w:sz w:val="24"/>
          <w:szCs w:val="24"/>
          <w:lang w:eastAsia="ca-ES"/>
        </w:rPr>
        <w:t>persones que en cuiden d'altres que pertanyen a qualsevol dels col·lectius esmentats o que hi estan en contacte, i</w:t>
      </w:r>
    </w:p>
    <w:p w:rsidR="00230213" w:rsidRPr="00230213" w:rsidRDefault="00230213" w:rsidP="00230213">
      <w:pPr>
        <w:numPr>
          <w:ilvl w:val="0"/>
          <w:numId w:val="8"/>
        </w:numPr>
        <w:spacing w:before="100" w:beforeAutospacing="1" w:after="100" w:afterAutospacing="1" w:line="240" w:lineRule="auto"/>
        <w:ind w:left="270"/>
        <w:rPr>
          <w:rFonts w:eastAsia="Times New Roman" w:cs="Times New Roman"/>
          <w:color w:val="333333"/>
          <w:sz w:val="24"/>
          <w:szCs w:val="24"/>
          <w:lang w:eastAsia="ca-ES"/>
        </w:rPr>
      </w:pPr>
      <w:r w:rsidRPr="00230213">
        <w:rPr>
          <w:rFonts w:eastAsia="Times New Roman" w:cs="Times New Roman"/>
          <w:color w:val="333333"/>
          <w:sz w:val="24"/>
          <w:szCs w:val="24"/>
          <w:lang w:eastAsia="ca-ES"/>
        </w:rPr>
        <w:t>professionals de la salut, sociosanitaris i docents.</w:t>
      </w:r>
    </w:p>
    <w:p w:rsidR="00230213" w:rsidRPr="00230213" w:rsidRDefault="00230213" w:rsidP="00230213">
      <w:pPr>
        <w:spacing w:before="300" w:after="210" w:line="240" w:lineRule="auto"/>
        <w:outlineLvl w:val="1"/>
        <w:rPr>
          <w:rFonts w:eastAsia="Times New Roman" w:cs="Times New Roman"/>
          <w:color w:val="333333"/>
          <w:sz w:val="30"/>
          <w:szCs w:val="30"/>
          <w:lang w:eastAsia="ca-ES"/>
        </w:rPr>
      </w:pPr>
      <w:r w:rsidRPr="00230213">
        <w:rPr>
          <w:rFonts w:eastAsia="Times New Roman" w:cs="Times New Roman"/>
          <w:color w:val="333333"/>
          <w:sz w:val="30"/>
          <w:szCs w:val="30"/>
          <w:lang w:eastAsia="ca-ES"/>
        </w:rPr>
        <w:t>Què cal fer per vacunar-se?</w:t>
      </w:r>
      <w:bookmarkStart w:id="0" w:name="_GoBack"/>
      <w:bookmarkEnd w:id="0"/>
    </w:p>
    <w:p w:rsidR="00230213" w:rsidRPr="00230213" w:rsidRDefault="00230213" w:rsidP="00230213">
      <w:pPr>
        <w:spacing w:after="150" w:line="240" w:lineRule="auto"/>
        <w:rPr>
          <w:rFonts w:eastAsia="Times New Roman" w:cs="Times New Roman"/>
          <w:color w:val="333333"/>
          <w:sz w:val="24"/>
          <w:szCs w:val="24"/>
          <w:lang w:eastAsia="ca-ES"/>
        </w:rPr>
      </w:pPr>
      <w:r w:rsidRPr="00230213">
        <w:rPr>
          <w:rFonts w:eastAsia="Times New Roman" w:cs="Times New Roman"/>
          <w:color w:val="333333"/>
          <w:sz w:val="24"/>
          <w:szCs w:val="24"/>
          <w:lang w:eastAsia="ca-ES"/>
        </w:rPr>
        <w:t>Heu de contactar amb el vostre centre d'atenció primària per demanar cita prèvia</w:t>
      </w:r>
      <w:r>
        <w:rPr>
          <w:rFonts w:eastAsia="Times New Roman" w:cs="Times New Roman"/>
          <w:color w:val="333333"/>
          <w:sz w:val="24"/>
          <w:szCs w:val="24"/>
          <w:lang w:eastAsia="ca-ES"/>
        </w:rPr>
        <w:t xml:space="preserve"> (Telf: 977</w:t>
      </w:r>
      <w:r w:rsidR="004951D2">
        <w:rPr>
          <w:rFonts w:eastAsia="Times New Roman" w:cs="Times New Roman"/>
          <w:color w:val="333333"/>
          <w:sz w:val="24"/>
          <w:szCs w:val="24"/>
          <w:lang w:eastAsia="ca-ES"/>
        </w:rPr>
        <w:t>610762)</w:t>
      </w:r>
      <w:r w:rsidRPr="00230213">
        <w:rPr>
          <w:rFonts w:eastAsia="Times New Roman" w:cs="Times New Roman"/>
          <w:color w:val="333333"/>
          <w:sz w:val="24"/>
          <w:szCs w:val="24"/>
          <w:lang w:eastAsia="ca-ES"/>
        </w:rPr>
        <w:t xml:space="preserve">. Allà us donen dia i hora per vacunar-vos i us informen del lloc on heu d'anar per fer-ho. </w:t>
      </w:r>
    </w:p>
    <w:p w:rsidR="00230213" w:rsidRDefault="00230213"/>
    <w:sectPr w:rsidR="00230213" w:rsidSect="000B0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47F"/>
    <w:multiLevelType w:val="multilevel"/>
    <w:tmpl w:val="391C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82009"/>
    <w:multiLevelType w:val="multilevel"/>
    <w:tmpl w:val="7C46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B119C"/>
    <w:multiLevelType w:val="multilevel"/>
    <w:tmpl w:val="A4BE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11524"/>
    <w:multiLevelType w:val="multilevel"/>
    <w:tmpl w:val="826E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76D32"/>
    <w:multiLevelType w:val="multilevel"/>
    <w:tmpl w:val="AC44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5B791D"/>
    <w:multiLevelType w:val="multilevel"/>
    <w:tmpl w:val="6448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801AE6"/>
    <w:multiLevelType w:val="multilevel"/>
    <w:tmpl w:val="4B7A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57B1E"/>
    <w:multiLevelType w:val="multilevel"/>
    <w:tmpl w:val="0208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hyphenationZone w:val="425"/>
  <w:characterSpacingControl w:val="doNotCompress"/>
  <w:compat/>
  <w:rsids>
    <w:rsidRoot w:val="00230213"/>
    <w:rsid w:val="000B0B58"/>
    <w:rsid w:val="00230213"/>
    <w:rsid w:val="004951D2"/>
    <w:rsid w:val="00B5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58"/>
  </w:style>
  <w:style w:type="paragraph" w:styleId="Ttulo2">
    <w:name w:val="heading 2"/>
    <w:basedOn w:val="Normal"/>
    <w:link w:val="Ttulo2Car"/>
    <w:uiPriority w:val="9"/>
    <w:qFormat/>
    <w:rsid w:val="00230213"/>
    <w:pPr>
      <w:spacing w:after="192" w:line="240" w:lineRule="auto"/>
      <w:outlineLvl w:val="1"/>
    </w:pPr>
    <w:rPr>
      <w:rFonts w:ascii="OpenSansRegular" w:eastAsia="Times New Roman" w:hAnsi="OpenSansRegular" w:cs="Times New Roman"/>
      <w:sz w:val="30"/>
      <w:szCs w:val="3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30213"/>
    <w:rPr>
      <w:rFonts w:ascii="OpenSansRegular" w:eastAsia="Times New Roman" w:hAnsi="OpenSansRegular" w:cs="Times New Roman"/>
      <w:sz w:val="30"/>
      <w:szCs w:val="30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230213"/>
    <w:rPr>
      <w:strike w:val="0"/>
      <w:dstrike w:val="0"/>
      <w:color w:val="BF0000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23021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imatgetext">
    <w:name w:val="imatge_text"/>
    <w:basedOn w:val="Normal"/>
    <w:rsid w:val="0023021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sr-only1">
    <w:name w:val="sr-only1"/>
    <w:basedOn w:val="Fuentedeprrafopredeter"/>
    <w:rsid w:val="00230213"/>
    <w:rPr>
      <w:bdr w:val="none" w:sz="0" w:space="0" w:color="auto" w:frame="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2">
    <w:name w:val="heading 2"/>
    <w:basedOn w:val="Normal"/>
    <w:link w:val="Ttol2Car"/>
    <w:uiPriority w:val="9"/>
    <w:qFormat/>
    <w:rsid w:val="00230213"/>
    <w:pPr>
      <w:spacing w:after="192" w:line="240" w:lineRule="auto"/>
      <w:outlineLvl w:val="1"/>
    </w:pPr>
    <w:rPr>
      <w:rFonts w:ascii="OpenSansRegular" w:eastAsia="Times New Roman" w:hAnsi="OpenSansRegular" w:cs="Times New Roman"/>
      <w:sz w:val="30"/>
      <w:szCs w:val="3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"/>
    <w:rsid w:val="00230213"/>
    <w:rPr>
      <w:rFonts w:ascii="OpenSansRegular" w:eastAsia="Times New Roman" w:hAnsi="OpenSansRegular" w:cs="Times New Roman"/>
      <w:sz w:val="30"/>
      <w:szCs w:val="30"/>
      <w:lang w:eastAsia="ca-ES"/>
    </w:rPr>
  </w:style>
  <w:style w:type="character" w:styleId="Enlla">
    <w:name w:val="Hyperlink"/>
    <w:basedOn w:val="Tipusdelletraperdefectedelpargraf"/>
    <w:uiPriority w:val="99"/>
    <w:semiHidden/>
    <w:unhideWhenUsed/>
    <w:rsid w:val="00230213"/>
    <w:rPr>
      <w:strike w:val="0"/>
      <w:dstrike w:val="0"/>
      <w:color w:val="BF0000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23021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imatgetext">
    <w:name w:val="imatge_text"/>
    <w:basedOn w:val="Normal"/>
    <w:rsid w:val="0023021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sr-only1">
    <w:name w:val="sr-only1"/>
    <w:basedOn w:val="Tipusdelletraperdefectedelpargraf"/>
    <w:rsid w:val="00230213"/>
    <w:rPr>
      <w:bdr w:val="none" w:sz="0" w:space="0" w:color="auto" w:frame="1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3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30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6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951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9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74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38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566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8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8348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8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1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3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079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26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Fujitsu UTELT2B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 GONZALO,SONIA</dc:creator>
  <cp:lastModifiedBy>jsans</cp:lastModifiedBy>
  <cp:revision>2</cp:revision>
  <dcterms:created xsi:type="dcterms:W3CDTF">2021-10-19T16:50:00Z</dcterms:created>
  <dcterms:modified xsi:type="dcterms:W3CDTF">2021-10-19T16:50:00Z</dcterms:modified>
</cp:coreProperties>
</file>